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rsidP="00BA0BE7">
      <w:pPr>
        <w:textAlignment w:val="center"/>
        <w:rPr>
          <w:color w:val="000000"/>
          <w:szCs w:val="24"/>
        </w:rPr>
      </w:pPr>
    </w:p>
    <w:p w14:paraId="5B777682" w14:textId="7A519214" w:rsidR="00960963" w:rsidRDefault="00376702" w:rsidP="00BA0BE7">
      <w:pPr>
        <w:spacing w:line="257" w:lineRule="atLeast"/>
        <w:jc w:val="center"/>
        <w:rPr>
          <w:color w:val="000000"/>
          <w:szCs w:val="24"/>
        </w:rPr>
      </w:pPr>
      <w:r>
        <w:rPr>
          <w:b/>
          <w:bCs/>
          <w:caps/>
          <w:color w:val="000000"/>
          <w:szCs w:val="24"/>
        </w:rPr>
        <w:t>KOMUTATORIŲ</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40EAA981" w:rsidR="00457A55" w:rsidRDefault="00376702" w:rsidP="00457A55">
      <w:pPr>
        <w:widowControl w:val="0"/>
        <w:pBdr>
          <w:top w:val="nil"/>
          <w:left w:val="nil"/>
          <w:bottom w:val="nil"/>
          <w:right w:val="nil"/>
          <w:between w:val="nil"/>
        </w:pBdr>
        <w:tabs>
          <w:tab w:val="left" w:pos="567"/>
          <w:tab w:val="left" w:pos="851"/>
        </w:tabs>
        <w:jc w:val="center"/>
        <w:rPr>
          <w:b/>
          <w:caps/>
          <w:szCs w:val="24"/>
        </w:rPr>
      </w:pPr>
      <w:r>
        <w:rPr>
          <w:b/>
          <w:caps/>
          <w:szCs w:val="24"/>
        </w:rPr>
        <w:t>KOMUTATORIŲ</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3C09010C" w:rsidR="00457A55" w:rsidRPr="005132D0" w:rsidRDefault="00376702" w:rsidP="00457A55">
            <w:pPr>
              <w:jc w:val="both"/>
              <w:rPr>
                <w:kern w:val="2"/>
                <w:szCs w:val="24"/>
              </w:rPr>
            </w:pPr>
            <w:r>
              <w:rPr>
                <w:kern w:val="2"/>
                <w:szCs w:val="24"/>
              </w:rPr>
              <w:t>Komutatoriai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23548D9E"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376702">
              <w:rPr>
                <w:kern w:val="2"/>
                <w:szCs w:val="24"/>
              </w:rPr>
              <w:t>birželio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B04F7A"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457A55" w14:paraId="4C859887" w14:textId="77777777" w:rsidTr="00457A55">
        <w:trPr>
          <w:trHeight w:val="300"/>
        </w:trPr>
        <w:tc>
          <w:tcPr>
            <w:tcW w:w="9535" w:type="dxa"/>
            <w:gridSpan w:val="4"/>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5494" w14:textId="4D98A890" w:rsidR="00D47DC4" w:rsidRDefault="00D47DC4" w:rsidP="00D47DC4">
            <w:pPr>
              <w:rPr>
                <w:szCs w:val="24"/>
              </w:rPr>
            </w:pPr>
            <w:r w:rsidRPr="00D47DC4">
              <w:rPr>
                <w:szCs w:val="24"/>
              </w:rPr>
              <w:t>Informacinių technologijų ir ryšių eksploatavimo specialistas</w:t>
            </w:r>
            <w:r>
              <w:rPr>
                <w:szCs w:val="24"/>
              </w:rPr>
              <w:t xml:space="preserve"> </w:t>
            </w:r>
            <w:r w:rsidRPr="00D47DC4">
              <w:rPr>
                <w:szCs w:val="24"/>
              </w:rPr>
              <w:t>Robertas Bardauskas</w:t>
            </w:r>
          </w:p>
          <w:p w14:paraId="17EDBF92" w14:textId="781E07C7" w:rsidR="000A2D5A" w:rsidRPr="000A2D5A" w:rsidRDefault="000A2D5A" w:rsidP="00457A55">
            <w:pPr>
              <w:rPr>
                <w:szCs w:val="24"/>
              </w:rPr>
            </w:pPr>
            <w:r w:rsidRPr="000A2D5A">
              <w:rPr>
                <w:szCs w:val="24"/>
              </w:rPr>
              <w:t xml:space="preserve">tel. Nr. </w:t>
            </w:r>
            <w:r w:rsidR="005132D0">
              <w:t>+370 602 49364</w:t>
            </w:r>
          </w:p>
          <w:p w14:paraId="00BF83D1" w14:textId="46D7BA81" w:rsidR="000A2D5A" w:rsidRDefault="000A2D5A" w:rsidP="00457A55">
            <w:pPr>
              <w:rPr>
                <w:color w:val="4472C4"/>
                <w:kern w:val="2"/>
                <w:szCs w:val="24"/>
              </w:rPr>
            </w:pPr>
            <w:r w:rsidRPr="000A2D5A">
              <w:rPr>
                <w:szCs w:val="24"/>
              </w:rPr>
              <w:t xml:space="preserve">el. p. </w:t>
            </w:r>
            <w:r w:rsidR="00D47DC4">
              <w:rPr>
                <w:szCs w:val="24"/>
              </w:rPr>
              <w:t>robertas.bardauskas</w:t>
            </w:r>
            <w:r w:rsidRPr="000A2D5A">
              <w:rPr>
                <w:szCs w:val="24"/>
              </w:rPr>
              <w:t>@piia.lt</w:t>
            </w:r>
          </w:p>
        </w:tc>
      </w:tr>
      <w:tr w:rsidR="00457A55" w14:paraId="3BA0A8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4"/>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2EF697A8" w:rsidR="00457A55" w:rsidRDefault="00457A55" w:rsidP="00BA0BE7">
            <w:pPr>
              <w:jc w:val="both"/>
              <w:rPr>
                <w:color w:val="000000"/>
                <w:kern w:val="2"/>
                <w:szCs w:val="24"/>
              </w:rPr>
            </w:pPr>
            <w:r>
              <w:rPr>
                <w:kern w:val="2"/>
                <w:szCs w:val="24"/>
              </w:rPr>
              <w:t>Tiekėjas įsipareigoja Sutartyje numatytomis sąlygomis perduoti</w:t>
            </w:r>
            <w:r w:rsidR="005367EF">
              <w:rPr>
                <w:kern w:val="2"/>
                <w:szCs w:val="24"/>
              </w:rPr>
              <w:t xml:space="preserve"> </w:t>
            </w:r>
            <w:r w:rsidR="00D47DC4">
              <w:rPr>
                <w:kern w:val="2"/>
                <w:szCs w:val="24"/>
              </w:rPr>
              <w:t xml:space="preserve">5 vnt. </w:t>
            </w:r>
            <w:r w:rsidR="00376702">
              <w:rPr>
                <w:kern w:val="2"/>
                <w:szCs w:val="24"/>
              </w:rPr>
              <w:t xml:space="preserve">komutatorių </w:t>
            </w:r>
            <w:r>
              <w:rPr>
                <w:kern w:val="2"/>
                <w:szCs w:val="24"/>
              </w:rPr>
              <w:t xml:space="preserve">Pirkėjui </w:t>
            </w:r>
            <w:r>
              <w:rPr>
                <w:color w:val="000000"/>
                <w:kern w:val="2"/>
                <w:szCs w:val="24"/>
              </w:rPr>
              <w:t>(toliau – Prekės).</w:t>
            </w:r>
          </w:p>
          <w:p w14:paraId="08AFA011" w14:textId="2DC4291B" w:rsidR="00457A55" w:rsidRDefault="00457A55" w:rsidP="00BA0BE7">
            <w:pPr>
              <w:jc w:val="both"/>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58857C0A" w:rsidR="00457A55" w:rsidRDefault="00376702" w:rsidP="00457A55">
            <w:pPr>
              <w:rPr>
                <w:kern w:val="2"/>
                <w:szCs w:val="24"/>
              </w:rPr>
            </w:pPr>
            <w:r>
              <w:rPr>
                <w:kern w:val="2"/>
                <w:szCs w:val="24"/>
              </w:rPr>
              <w:t>Komutatoriai</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1742010F" w:rsidR="00457A55" w:rsidRDefault="00D47DC4" w:rsidP="00BA0BE7">
            <w:pPr>
              <w:jc w:val="both"/>
              <w:rPr>
                <w:kern w:val="2"/>
                <w:szCs w:val="24"/>
              </w:rPr>
            </w:pPr>
            <w:r>
              <w:rPr>
                <w:kern w:val="2"/>
                <w:szCs w:val="24"/>
              </w:rPr>
              <w:t xml:space="preserve">Projektas </w:t>
            </w:r>
            <w:r w:rsidRPr="00D47DC4">
              <w:rPr>
                <w:kern w:val="2"/>
                <w:szCs w:val="24"/>
              </w:rPr>
              <w:t xml:space="preserve">„Priėmimo infrastruktūros tobulinimas ir plėtra 2.0” </w:t>
            </w:r>
            <w:r>
              <w:rPr>
                <w:kern w:val="2"/>
                <w:szCs w:val="24"/>
              </w:rPr>
              <w:t xml:space="preserve">Nr. </w:t>
            </w:r>
            <w:r w:rsidRPr="00D47DC4">
              <w:rPr>
                <w:kern w:val="2"/>
                <w:szCs w:val="24"/>
              </w:rPr>
              <w:t>PMIF-1.01-V-03-01</w:t>
            </w:r>
          </w:p>
        </w:tc>
      </w:tr>
      <w:tr w:rsidR="00457A55" w14:paraId="269FEE5F" w14:textId="77777777" w:rsidTr="00457A55">
        <w:trPr>
          <w:trHeight w:val="300"/>
        </w:trPr>
        <w:tc>
          <w:tcPr>
            <w:tcW w:w="9535" w:type="dxa"/>
            <w:gridSpan w:val="4"/>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2F68A9BE"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376702" w:rsidRPr="00BA0BE7">
              <w:rPr>
                <w:b/>
                <w:kern w:val="2"/>
                <w:szCs w:val="24"/>
              </w:rPr>
              <w:t>3</w:t>
            </w:r>
            <w:r w:rsidR="00D47DC4" w:rsidRPr="00BA0BE7">
              <w:rPr>
                <w:b/>
                <w:kern w:val="2"/>
                <w:szCs w:val="24"/>
              </w:rPr>
              <w:t xml:space="preserve"> darbo dien</w:t>
            </w:r>
            <w:r w:rsidR="00376702" w:rsidRPr="00BA0BE7">
              <w:rPr>
                <w:b/>
                <w:kern w:val="2"/>
                <w:szCs w:val="24"/>
              </w:rPr>
              <w:t>as</w:t>
            </w:r>
            <w:r w:rsidR="00D47DC4" w:rsidRPr="00BA0BE7">
              <w:rPr>
                <w:b/>
                <w:kern w:val="2"/>
                <w:szCs w:val="24"/>
              </w:rPr>
              <w:t xml:space="preserve"> </w:t>
            </w:r>
            <w:r w:rsidR="00D47DC4">
              <w:rPr>
                <w:kern w:val="2"/>
                <w:szCs w:val="24"/>
              </w:rPr>
              <w:t xml:space="preserve">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427799C0" w:rsidR="00457A55" w:rsidRDefault="00B04F7A" w:rsidP="00B04F7A">
            <w:pPr>
              <w:jc w:val="both"/>
              <w:rPr>
                <w:kern w:val="2"/>
                <w:szCs w:val="24"/>
              </w:rPr>
            </w:pPr>
            <w:r w:rsidRPr="00245178">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457A55" w14:paraId="68BA8F2A" w14:textId="77777777" w:rsidTr="00457A55">
        <w:trPr>
          <w:trHeight w:val="300"/>
        </w:trPr>
        <w:tc>
          <w:tcPr>
            <w:tcW w:w="9535" w:type="dxa"/>
            <w:gridSpan w:val="4"/>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B04F7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B04F7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015237E4" w:rsidR="005367EF" w:rsidRDefault="005367EF" w:rsidP="00B04F7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36D0D6" w14:textId="77777777" w:rsidR="00B04F7A" w:rsidRDefault="00B04F7A" w:rsidP="00B04F7A">
            <w:pPr>
              <w:jc w:val="both"/>
              <w:rPr>
                <w:kern w:val="2"/>
                <w:szCs w:val="24"/>
              </w:rPr>
            </w:pPr>
          </w:p>
          <w:p w14:paraId="073644F2" w14:textId="788B6499" w:rsidR="00457A55" w:rsidRPr="00376702" w:rsidRDefault="005367EF" w:rsidP="00B04F7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57A55" w14:paraId="3A65610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lastRenderedPageBreak/>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B04F7A">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B04F7A">
            <w:pPr>
              <w:jc w:val="both"/>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4"/>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6DAA093" w:rsidR="00457A55" w:rsidRDefault="00467413" w:rsidP="00B04F7A">
            <w:pPr>
              <w:jc w:val="both"/>
              <w:rPr>
                <w:kern w:val="2"/>
                <w:szCs w:val="24"/>
              </w:rPr>
            </w:pPr>
            <w:r>
              <w:rPr>
                <w:kern w:val="2"/>
                <w:szCs w:val="24"/>
              </w:rPr>
              <w:t xml:space="preserve">Prekėms nustatomas ne trumpesnis nei </w:t>
            </w:r>
            <w:r w:rsidR="00D66F52">
              <w:rPr>
                <w:kern w:val="2"/>
                <w:szCs w:val="24"/>
              </w:rPr>
              <w:t>24</w:t>
            </w:r>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5014C498" w:rsidR="00457A55" w:rsidRPr="00C9097B" w:rsidRDefault="005132D0" w:rsidP="00B04F7A">
            <w:pPr>
              <w:jc w:val="both"/>
            </w:pPr>
            <w:r>
              <w:t>N</w:t>
            </w:r>
            <w:r w:rsidR="00457A55">
              <w:t xml:space="preserve">ustačius Prekių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4"/>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B04F7A">
            <w:pPr>
              <w:jc w:val="both"/>
              <w:rPr>
                <w:kern w:val="2"/>
                <w:szCs w:val="24"/>
              </w:rPr>
            </w:pPr>
            <w:r>
              <w:rPr>
                <w:kern w:val="2"/>
                <w:szCs w:val="24"/>
              </w:rPr>
              <w:t>Sutarties vykdymui subtiekėjai ir (ar) specialistai nepasitelkiami.</w:t>
            </w:r>
          </w:p>
          <w:p w14:paraId="13A345D2" w14:textId="77777777" w:rsidR="00457A55" w:rsidRDefault="00457A55" w:rsidP="00B04F7A">
            <w:pPr>
              <w:jc w:val="both"/>
              <w:rPr>
                <w:kern w:val="2"/>
                <w:szCs w:val="24"/>
              </w:rPr>
            </w:pPr>
          </w:p>
          <w:p w14:paraId="79BA4D3F" w14:textId="77777777" w:rsidR="00457A55" w:rsidRDefault="00457A55" w:rsidP="00B04F7A">
            <w:pPr>
              <w:jc w:val="both"/>
              <w:rPr>
                <w:color w:val="FF0000"/>
                <w:kern w:val="2"/>
                <w:szCs w:val="24"/>
              </w:rPr>
            </w:pPr>
            <w:r>
              <w:rPr>
                <w:color w:val="FF0000"/>
                <w:kern w:val="2"/>
                <w:szCs w:val="24"/>
              </w:rPr>
              <w:t>arba</w:t>
            </w:r>
          </w:p>
          <w:p w14:paraId="7B32606C" w14:textId="77777777" w:rsidR="00457A55" w:rsidRDefault="00457A55" w:rsidP="00B04F7A">
            <w:pPr>
              <w:jc w:val="both"/>
              <w:rPr>
                <w:kern w:val="2"/>
                <w:szCs w:val="24"/>
              </w:rPr>
            </w:pPr>
          </w:p>
          <w:p w14:paraId="56A9F6DC" w14:textId="77777777" w:rsidR="00457A55" w:rsidRDefault="00457A55" w:rsidP="00B04F7A">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4"/>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4"/>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B04F7A">
            <w:pPr>
              <w:spacing w:line="259" w:lineRule="auto"/>
              <w:jc w:val="both"/>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B04F7A">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B04F7A">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B04F7A">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B04F7A">
            <w:pPr>
              <w:jc w:val="both"/>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B04F7A">
            <w:pPr>
              <w:jc w:val="both"/>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B04F7A">
            <w:pPr>
              <w:jc w:val="both"/>
              <w:rPr>
                <w:kern w:val="2"/>
                <w:szCs w:val="24"/>
              </w:rPr>
            </w:pPr>
            <w:r>
              <w:rPr>
                <w:kern w:val="2"/>
                <w:szCs w:val="24"/>
              </w:rPr>
              <w:lastRenderedPageBreak/>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B04F7A">
            <w:pPr>
              <w:jc w:val="both"/>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B04F7A">
            <w:pPr>
              <w:jc w:val="both"/>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B04F7A">
            <w:pPr>
              <w:jc w:val="both"/>
              <w:rPr>
                <w:color w:val="4472C4"/>
                <w:kern w:val="2"/>
                <w:szCs w:val="24"/>
              </w:rPr>
            </w:pPr>
          </w:p>
        </w:tc>
      </w:tr>
      <w:tr w:rsidR="00457A55" w14:paraId="4F44C3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B04F7A">
            <w:pPr>
              <w:jc w:val="both"/>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B04F7A">
            <w:pPr>
              <w:spacing w:line="259" w:lineRule="auto"/>
              <w:jc w:val="both"/>
              <w:rPr>
                <w:kern w:val="2"/>
                <w:sz w:val="22"/>
                <w:szCs w:val="24"/>
              </w:rPr>
            </w:pPr>
          </w:p>
          <w:p w14:paraId="318463DF" w14:textId="77777777" w:rsidR="00457A55" w:rsidRDefault="00457A55" w:rsidP="00B04F7A">
            <w:pPr>
              <w:jc w:val="both"/>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4"/>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2"/>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B04F7A">
            <w:pPr>
              <w:jc w:val="both"/>
              <w:rPr>
                <w:kern w:val="2"/>
                <w:szCs w:val="24"/>
              </w:rPr>
            </w:pPr>
            <w:r w:rsidRPr="00F817C2">
              <w:rPr>
                <w:kern w:val="2"/>
                <w:szCs w:val="24"/>
              </w:rPr>
              <w:t>Specialiųjų Sutarties sąlygų 3.1. ir 4.1. punktai</w:t>
            </w:r>
          </w:p>
          <w:p w14:paraId="005CC0D2" w14:textId="3B74A3E3" w:rsidR="00457A55" w:rsidRDefault="00457A55" w:rsidP="00B04F7A">
            <w:pPr>
              <w:jc w:val="both"/>
              <w:rPr>
                <w:b/>
                <w:bCs/>
                <w:color w:val="4472C4"/>
                <w:kern w:val="2"/>
                <w:szCs w:val="24"/>
              </w:rPr>
            </w:pPr>
          </w:p>
        </w:tc>
      </w:tr>
      <w:tr w:rsidR="00457A55" w14:paraId="6723D7CB" w14:textId="77777777" w:rsidTr="00457A55">
        <w:trPr>
          <w:trHeight w:val="300"/>
        </w:trPr>
        <w:tc>
          <w:tcPr>
            <w:tcW w:w="2700" w:type="dxa"/>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B04F7A">
            <w:pPr>
              <w:jc w:val="both"/>
              <w:rPr>
                <w:color w:val="4472C4"/>
                <w:kern w:val="2"/>
                <w:szCs w:val="24"/>
              </w:rPr>
            </w:pPr>
            <w:r>
              <w:rPr>
                <w:kern w:val="2"/>
                <w:szCs w:val="24"/>
              </w:rPr>
              <w:t xml:space="preserve">Netaikoma </w:t>
            </w:r>
          </w:p>
          <w:p w14:paraId="49268E09" w14:textId="4854CB93" w:rsidR="00457A55" w:rsidRDefault="00457A55" w:rsidP="00B04F7A">
            <w:pPr>
              <w:jc w:val="both"/>
              <w:rPr>
                <w:kern w:val="2"/>
                <w:szCs w:val="24"/>
              </w:rPr>
            </w:pPr>
          </w:p>
        </w:tc>
      </w:tr>
      <w:tr w:rsidR="00457A55" w14:paraId="4234326E" w14:textId="77777777" w:rsidTr="00457A55">
        <w:trPr>
          <w:trHeight w:val="300"/>
        </w:trPr>
        <w:tc>
          <w:tcPr>
            <w:tcW w:w="9535" w:type="dxa"/>
            <w:gridSpan w:val="4"/>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B04F7A">
            <w:pPr>
              <w:jc w:val="both"/>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B04F7A">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D47DC4" w:rsidRPr="00B04F7A">
              <w:rPr>
                <w:b/>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4"/>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B04F7A">
        <w:trPr>
          <w:trHeight w:val="300"/>
        </w:trPr>
        <w:tc>
          <w:tcPr>
            <w:tcW w:w="2700" w:type="dxa"/>
          </w:tcPr>
          <w:p w14:paraId="57669E97" w14:textId="77777777" w:rsidR="00457A55" w:rsidRDefault="00457A55" w:rsidP="00457A55">
            <w:pPr>
              <w:rPr>
                <w:b/>
                <w:bCs/>
                <w:kern w:val="2"/>
                <w:szCs w:val="24"/>
              </w:rPr>
            </w:pPr>
            <w:r>
              <w:rPr>
                <w:b/>
                <w:bCs/>
                <w:kern w:val="2"/>
                <w:szCs w:val="24"/>
              </w:rPr>
              <w:t>12.1. Sutarties nutraukimo pagrindai</w:t>
            </w:r>
          </w:p>
        </w:tc>
        <w:tc>
          <w:tcPr>
            <w:tcW w:w="6835" w:type="dxa"/>
            <w:gridSpan w:val="3"/>
          </w:tcPr>
          <w:p w14:paraId="50F4E7FA" w14:textId="082D5E4B" w:rsidR="00457A55" w:rsidRPr="00C9097B" w:rsidRDefault="00457A55" w:rsidP="00B04F7A">
            <w:pPr>
              <w:jc w:val="both"/>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B04F7A">
        <w:trPr>
          <w:trHeight w:val="300"/>
        </w:trPr>
        <w:tc>
          <w:tcPr>
            <w:tcW w:w="2700"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6835" w:type="dxa"/>
            <w:gridSpan w:val="3"/>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4"/>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B04F7A">
        <w:trPr>
          <w:trHeight w:val="300"/>
        </w:trPr>
        <w:tc>
          <w:tcPr>
            <w:tcW w:w="2700"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6835" w:type="dxa"/>
            <w:gridSpan w:val="3"/>
          </w:tcPr>
          <w:p w14:paraId="5C75FD24" w14:textId="0DFA3197" w:rsidR="006D4FEF" w:rsidRDefault="00457A55" w:rsidP="00B04F7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w:t>
            </w:r>
            <w:r w:rsidR="00376702">
              <w:rPr>
                <w:color w:val="000000"/>
                <w:kern w:val="2"/>
                <w:szCs w:val="24"/>
                <w:shd w:val="clear" w:color="auto" w:fill="FFFFFF"/>
              </w:rPr>
              <w:t>:</w:t>
            </w:r>
          </w:p>
          <w:p w14:paraId="0071B4E3" w14:textId="79E85687" w:rsidR="00457A55" w:rsidRPr="00E85655" w:rsidRDefault="006D4FEF" w:rsidP="00B04F7A">
            <w:pPr>
              <w:jc w:val="both"/>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B04F7A">
        <w:trPr>
          <w:trHeight w:val="300"/>
        </w:trPr>
        <w:tc>
          <w:tcPr>
            <w:tcW w:w="2700"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6835" w:type="dxa"/>
            <w:gridSpan w:val="3"/>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4"/>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B04F7A">
        <w:trPr>
          <w:trHeight w:val="300"/>
        </w:trPr>
        <w:tc>
          <w:tcPr>
            <w:tcW w:w="2700" w:type="dxa"/>
          </w:tcPr>
          <w:p w14:paraId="1E35D0DC" w14:textId="77777777" w:rsidR="00457A55" w:rsidRDefault="00457A55" w:rsidP="00457A55">
            <w:pPr>
              <w:rPr>
                <w:b/>
                <w:bCs/>
                <w:kern w:val="2"/>
                <w:szCs w:val="24"/>
              </w:rPr>
            </w:pPr>
            <w:r>
              <w:rPr>
                <w:b/>
                <w:bCs/>
                <w:kern w:val="2"/>
                <w:szCs w:val="24"/>
              </w:rPr>
              <w:t xml:space="preserve">14.1. </w:t>
            </w:r>
          </w:p>
        </w:tc>
        <w:tc>
          <w:tcPr>
            <w:tcW w:w="6835" w:type="dxa"/>
            <w:gridSpan w:val="3"/>
          </w:tcPr>
          <w:p w14:paraId="66CE33BD" w14:textId="698FFE76" w:rsidR="00457A55" w:rsidRDefault="006D4FEF" w:rsidP="00B04F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4"/>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B04F7A">
        <w:trPr>
          <w:trHeight w:val="300"/>
        </w:trPr>
        <w:tc>
          <w:tcPr>
            <w:tcW w:w="2700" w:type="dxa"/>
          </w:tcPr>
          <w:p w14:paraId="0E2A6A0F" w14:textId="77777777" w:rsidR="00457A55" w:rsidRDefault="00457A55" w:rsidP="00457A55">
            <w:pPr>
              <w:jc w:val="center"/>
              <w:rPr>
                <w:b/>
                <w:bCs/>
                <w:kern w:val="2"/>
                <w:szCs w:val="24"/>
              </w:rPr>
            </w:pPr>
            <w:r>
              <w:rPr>
                <w:b/>
                <w:bCs/>
                <w:kern w:val="2"/>
                <w:szCs w:val="24"/>
              </w:rPr>
              <w:t>15.1. Priedas Nr. 1</w:t>
            </w:r>
          </w:p>
        </w:tc>
        <w:tc>
          <w:tcPr>
            <w:tcW w:w="6835" w:type="dxa"/>
            <w:gridSpan w:val="3"/>
          </w:tcPr>
          <w:p w14:paraId="0C3381BE" w14:textId="4A0CD5AA" w:rsidR="00457A55" w:rsidRDefault="006D4FEF" w:rsidP="00457A55">
            <w:pPr>
              <w:jc w:val="center"/>
              <w:rPr>
                <w:b/>
                <w:bCs/>
                <w:kern w:val="2"/>
                <w:szCs w:val="24"/>
              </w:rPr>
            </w:pPr>
            <w:r>
              <w:rPr>
                <w:b/>
                <w:bCs/>
                <w:kern w:val="2"/>
                <w:szCs w:val="24"/>
              </w:rPr>
              <w:t>Techninė specifikacija</w:t>
            </w:r>
            <w:bookmarkStart w:id="0" w:name="_GoBack"/>
            <w:bookmarkEnd w:id="0"/>
          </w:p>
        </w:tc>
      </w:tr>
      <w:tr w:rsidR="00457A55" w14:paraId="19E2D7A8" w14:textId="77777777" w:rsidTr="00457A55">
        <w:tc>
          <w:tcPr>
            <w:tcW w:w="9535" w:type="dxa"/>
            <w:gridSpan w:val="4"/>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8BBDA52" w14:textId="6735D701" w:rsidR="00234B94" w:rsidRPr="00376702" w:rsidRDefault="00457A55" w:rsidP="00376702">
      <w:pPr>
        <w:jc w:val="center"/>
        <w:rPr>
          <w:szCs w:val="24"/>
        </w:rPr>
      </w:pPr>
      <w:r>
        <w:rPr>
          <w:color w:val="000000"/>
          <w:szCs w:val="24"/>
        </w:rPr>
        <w:lastRenderedPageBreak/>
        <w:t>_______________</w:t>
      </w: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313BDE"/>
    <w:rsid w:val="0036508D"/>
    <w:rsid w:val="00376702"/>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04F7A"/>
    <w:rsid w:val="00B57B67"/>
    <w:rsid w:val="00B83E1A"/>
    <w:rsid w:val="00BA0BE7"/>
    <w:rsid w:val="00BA0F00"/>
    <w:rsid w:val="00BD7C27"/>
    <w:rsid w:val="00C9097B"/>
    <w:rsid w:val="00C96645"/>
    <w:rsid w:val="00D47DC4"/>
    <w:rsid w:val="00D66F52"/>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purl.org/dc/terms/"/>
    <ds:schemaRef ds:uri="http://purl.org/dc/elements/1.1/"/>
    <ds:schemaRef ds:uri="d44e4088-9f89-4dfc-868c-5b1bb7340ab6"/>
    <ds:schemaRef ds:uri="1dfd7ada-1fc0-4ec4-a980-6dd88fb76a22"/>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61229</Words>
  <Characters>34901</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2026-06-10T08:01:00Z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